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FED9" w14:textId="77777777" w:rsidR="008D5981" w:rsidRPr="00FC448D" w:rsidRDefault="007B40F8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C448D">
        <w:rPr>
          <w:rFonts w:ascii="Times New Roman" w:eastAsia="標楷體" w:hAnsi="標楷體" w:cs="Times New Roman"/>
          <w:b/>
          <w:sz w:val="52"/>
          <w:szCs w:val="52"/>
        </w:rPr>
        <w:t>成大醫學院核心實驗室儀器使用訓練課程</w:t>
      </w:r>
    </w:p>
    <w:p w14:paraId="32E793D0" w14:textId="77777777" w:rsidR="007F1C27" w:rsidRPr="00766CF2" w:rsidRDefault="007B40F8" w:rsidP="00766CF2">
      <w:pPr>
        <w:rPr>
          <w:rFonts w:ascii="Times New Roman" w:eastAsia="標楷體" w:hAnsi="Times New Roman" w:cs="Times New Roman"/>
          <w:sz w:val="40"/>
          <w:szCs w:val="40"/>
        </w:rPr>
      </w:pPr>
      <w:r w:rsidRPr="00766CF2">
        <w:rPr>
          <w:rFonts w:ascii="Times New Roman" w:eastAsia="標楷體" w:hAnsi="Times New Roman" w:cs="Times New Roman"/>
          <w:sz w:val="40"/>
          <w:szCs w:val="40"/>
        </w:rPr>
        <w:t>儀器名稱</w:t>
      </w:r>
      <w:r w:rsidR="007F1C27" w:rsidRPr="00766CF2">
        <w:rPr>
          <w:rFonts w:ascii="Times New Roman" w:eastAsia="標楷體" w:hAnsi="Times New Roman" w:cs="Times New Roman"/>
          <w:sz w:val="40"/>
          <w:szCs w:val="40"/>
        </w:rPr>
        <w:t>：</w:t>
      </w:r>
      <w:r w:rsidR="00EE5352">
        <w:rPr>
          <w:rFonts w:ascii="Times New Roman" w:eastAsia="標楷體" w:hAnsi="Times New Roman" w:cs="Times New Roman" w:hint="eastAsia"/>
          <w:sz w:val="40"/>
          <w:szCs w:val="40"/>
        </w:rPr>
        <w:t>聚合酶鏈鎖反應器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(</w:t>
      </w:r>
      <w:r w:rsidR="00EE5352">
        <w:rPr>
          <w:rFonts w:ascii="Times New Roman" w:eastAsia="標楷體" w:hAnsi="Times New Roman" w:cs="Times New Roman" w:hint="eastAsia"/>
          <w:sz w:val="40"/>
          <w:szCs w:val="40"/>
        </w:rPr>
        <w:t>PCR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)</w:t>
      </w:r>
    </w:p>
    <w:p w14:paraId="791E6940" w14:textId="77777777" w:rsidR="00030D27" w:rsidRDefault="005D1D89" w:rsidP="00592C14">
      <w:pPr>
        <w:spacing w:beforeLines="100" w:before="360" w:afterLines="100" w:after="360"/>
        <w:ind w:left="1637" w:hangingChars="511" w:hanging="1637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EE5352">
        <w:rPr>
          <w:rFonts w:ascii="Times New Roman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4FCA8B" wp14:editId="1A19F82C">
                <wp:simplePos x="0" y="0"/>
                <wp:positionH relativeFrom="column">
                  <wp:posOffset>4569460</wp:posOffset>
                </wp:positionH>
                <wp:positionV relativeFrom="paragraph">
                  <wp:posOffset>461010</wp:posOffset>
                </wp:positionV>
                <wp:extent cx="9906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3E7A" w14:textId="77777777" w:rsidR="00EE5352" w:rsidRPr="00EE5352" w:rsidRDefault="00EE535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E535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ABI 2720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FCA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8pt;margin-top:36.3pt;width:7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x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" filled="f" stroked="f">
                <v:textbox style="mso-fit-shape-to-text:t">
                  <w:txbxContent>
                    <w:p w14:paraId="02EC3E7A" w14:textId="77777777" w:rsidR="00EE5352" w:rsidRPr="00EE5352" w:rsidRDefault="00EE535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E5352">
                        <w:rPr>
                          <w:rFonts w:ascii="Times New Roman" w:hAnsi="Times New Roman" w:cs="Times New Roman"/>
                          <w:sz w:val="28"/>
                        </w:rPr>
                        <w:t xml:space="preserve">ABI 2720 </w:t>
                      </w:r>
                    </w:p>
                  </w:txbxContent>
                </v:textbox>
              </v:shape>
            </w:pict>
          </mc:Fallback>
        </mc:AlternateContent>
      </w:r>
      <w:r w:rsidR="00EE5352" w:rsidRPr="00EE5352">
        <w:rPr>
          <w:rFonts w:ascii="Times New Roman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527E9E" wp14:editId="04D078AA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212598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651D" w14:textId="77777777" w:rsidR="00EE5352" w:rsidRPr="00EE5352" w:rsidRDefault="00EE5352" w:rsidP="00EE535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E535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ABI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MiniAmp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27E9E" id="_x0000_s1027" type="#_x0000_t202" style="position:absolute;left:0;text-align:left;margin-left:0;margin-top:28.5pt;width:167.4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" filled="f" stroked="f">
                <v:textbox style="mso-fit-shape-to-text:t">
                  <w:txbxContent>
                    <w:p w14:paraId="0858651D" w14:textId="77777777" w:rsidR="00EE5352" w:rsidRPr="00EE5352" w:rsidRDefault="00EE5352" w:rsidP="00EE535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E5352">
                        <w:rPr>
                          <w:rFonts w:ascii="Times New Roman" w:hAnsi="Times New Roman" w:cs="Times New Roman"/>
                          <w:sz w:val="28"/>
                        </w:rPr>
                        <w:t xml:space="preserve">ABI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MiniAmp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Plus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7BA">
        <w:rPr>
          <w:noProof/>
        </w:rPr>
        <w:drawing>
          <wp:inline distT="0" distB="0" distL="0" distR="0" wp14:anchorId="4CB1B400" wp14:editId="58533E36">
            <wp:extent cx="1894137" cy="1783080"/>
            <wp:effectExtent l="0" t="0" r="0" b="7620"/>
            <wp:docPr id="4" name="圖片 4" descr="https://www.kimforest.com/upload/product/pic/20180323104636g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mforest.com/upload/product/pic/20180323104636gm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32" b="96104" l="20455" r="70909">
                                  <a14:foregroundMark x1="24318" y1="38961" x2="20455" y2="60173"/>
                                  <a14:foregroundMark x1="20455" y1="60173" x2="25682" y2="82684"/>
                                  <a14:foregroundMark x1="30700" y1="84848" x2="30909" y2="86147"/>
                                  <a14:foregroundMark x1="30561" y1="83983" x2="30700" y2="84848"/>
                                  <a14:foregroundMark x1="30110" y1="81177" x2="30561" y2="83983"/>
                                  <a14:foregroundMark x1="27500" y1="64935" x2="29708" y2="78674"/>
                                  <a14:foregroundMark x1="34835" y1="88312" x2="48182" y2="95671"/>
                                  <a14:foregroundMark x1="32479" y1="87013" x2="34835" y2="88312"/>
                                  <a14:foregroundMark x1="31694" y1="86580" x2="32479" y2="87013"/>
                                  <a14:foregroundMark x1="30909" y1="86147" x2="31694" y2="86580"/>
                                  <a14:foregroundMark x1="30682" y1="86580" x2="31364" y2="87013"/>
                                  <a14:foregroundMark x1="30000" y1="86147" x2="30682" y2="86580"/>
                                  <a14:foregroundMark x1="28373" y1="85114" x2="30000" y2="86147"/>
                                  <a14:foregroundMark x1="25909" y1="83550" x2="26001" y2="83609"/>
                                  <a14:foregroundMark x1="32273" y1="80952" x2="43636" y2="86147"/>
                                  <a14:foregroundMark x1="43636" y1="86147" x2="50227" y2="95671"/>
                                  <a14:foregroundMark x1="51364" y1="96104" x2="69545" y2="43723"/>
                                  <a14:foregroundMark x1="70227" y1="8658" x2="71136" y2="20346"/>
                                  <a14:foregroundMark x1="48182" y1="1732" x2="60227" y2="1732"/>
                                  <a14:foregroundMark x1="60227" y1="1732" x2="70227" y2="7792"/>
                                  <a14:foregroundMark x1="30000" y1="24675" x2="25682" y2="34199"/>
                                  <a14:foregroundMark x1="27727" y1="25541" x2="27727" y2="25541"/>
                                  <a14:foregroundMark x1="26591" y1="30303" x2="26364" y2="32468"/>
                                  <a14:foregroundMark x1="25682" y1="33766" x2="25000" y2="38528"/>
                                  <a14:foregroundMark x1="27819" y1="83983" x2="28182" y2="84848"/>
                                  <a14:foregroundMark x1="27273" y1="82684" x2="27819" y2="83983"/>
                                  <a14:backgroundMark x1="26136" y1="83983" x2="26136" y2="83983"/>
                                  <a14:backgroundMark x1="27955" y1="86147" x2="27955" y2="86147"/>
                                  <a14:backgroundMark x1="29091" y1="86580" x2="29091" y2="86580"/>
                                  <a14:backgroundMark x1="27167" y1="86153" x2="27727" y2="86580"/>
                                  <a14:backgroundMark x1="25455" y1="84848" x2="25539" y2="84912"/>
                                  <a14:backgroundMark x1="25455" y1="83983" x2="25455" y2="83983"/>
                                  <a14:backgroundMark x1="30227" y1="87013" x2="30227" y2="87013"/>
                                  <a14:backgroundMark x1="31364" y1="88312" x2="31364" y2="883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r="25273"/>
                    <a:stretch/>
                  </pic:blipFill>
                  <pic:spPr bwMode="auto">
                    <a:xfrm>
                      <a:off x="0" y="0"/>
                      <a:ext cx="1906083" cy="17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5352">
        <w:rPr>
          <w:noProof/>
        </w:rPr>
        <w:drawing>
          <wp:inline distT="0" distB="0" distL="0" distR="0" wp14:anchorId="0C869222" wp14:editId="21A0E723">
            <wp:extent cx="2058331" cy="1943100"/>
            <wp:effectExtent l="0" t="0" r="0" b="0"/>
            <wp:docPr id="5" name="圖片 5" descr="Applied Biosystems™ Applied Biosystems™ 2720 Thermal Cycler 2720 Thermal  Cycler Thermal Cyclers | Fisher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ied Biosystems™ Applied Biosystems™ 2720 Thermal Cycler 2720 Thermal  Cycler Thermal Cyclers | Fisher Scientif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212" b="91531" l="9385" r="90000">
                                  <a14:foregroundMark x1="9692" y1="14169" x2="10769" y2="38599"/>
                                  <a14:foregroundMark x1="19692" y1="10261" x2="55385" y2="5212"/>
                                  <a14:foregroundMark x1="40154" y1="91531" x2="40154" y2="915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65" cy="198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C286" w14:textId="3A529F07" w:rsidR="00592C14" w:rsidRPr="00D85094" w:rsidRDefault="00592C14" w:rsidP="00EE5352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Pr="00D85094">
        <w:rPr>
          <w:rFonts w:eastAsia="標楷體" w:cs="Times New Roman"/>
          <w:sz w:val="32"/>
          <w:szCs w:val="32"/>
          <w:lang w:eastAsia="zh-TW"/>
        </w:rPr>
        <w:t>20</w:t>
      </w:r>
      <w:r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1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五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310B5557" w14:textId="4953D1FE" w:rsidR="00592C14" w:rsidRPr="00DF1C2E" w:rsidRDefault="008D7C51" w:rsidP="00592C14">
      <w:pPr>
        <w:pStyle w:val="aa"/>
        <w:spacing w:line="360" w:lineRule="auto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34CFF9D0" wp14:editId="29AF8112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14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proofErr w:type="gramStart"/>
      <w:r w:rsidR="00DF1C2E">
        <w:rPr>
          <w:rFonts w:eastAsia="標楷體" w:hAnsi="標楷體" w:cs="Times New Roman" w:hint="eastAsia"/>
          <w:sz w:val="32"/>
          <w:szCs w:val="32"/>
          <w:lang w:eastAsia="zh-TW"/>
        </w:rPr>
        <w:t>線上認證</w:t>
      </w:r>
      <w:r w:rsidR="00592C14" w:rsidRPr="00DF1C2E">
        <w:rPr>
          <w:rFonts w:ascii="標楷體" w:eastAsia="標楷體" w:hAnsi="標楷體" w:cs="Times New Roman" w:hint="eastAsia"/>
          <w:sz w:val="32"/>
          <w:szCs w:val="32"/>
          <w:lang w:eastAsia="zh-TW"/>
        </w:rPr>
        <w:t>－</w:t>
      </w:r>
      <w:r w:rsidR="00DF1C2E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依</w:t>
      </w:r>
      <w:proofErr w:type="gramEnd"/>
      <w:r w:rsidR="00DF1C2E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核心實驗室通知信連結網址</w:t>
      </w:r>
    </w:p>
    <w:p w14:paraId="1AD5A919" w14:textId="48DB8F13" w:rsidR="00592C14" w:rsidRPr="00753DCF" w:rsidRDefault="00592C14" w:rsidP="00592C14">
      <w:pPr>
        <w:pStyle w:val="aa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 w:rsidR="00DF1C2E">
        <w:rPr>
          <w:rFonts w:eastAsia="標楷體" w:hAnsi="標楷體" w:cs="Times New Roman" w:hint="eastAsia"/>
          <w:bCs/>
          <w:spacing w:val="-1"/>
          <w:sz w:val="32"/>
          <w:szCs w:val="32"/>
          <w:lang w:eastAsia="zh-TW"/>
        </w:rPr>
        <w:t>30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11C4EA4B" w14:textId="77777777" w:rsidR="00592C14" w:rsidRPr="00D85094" w:rsidRDefault="00592C14" w:rsidP="00592C14">
      <w:pPr>
        <w:pStyle w:val="aa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4A5CFA4A" w14:textId="4FB13907" w:rsidR="00592C14" w:rsidRPr="00D85094" w:rsidRDefault="00592C14" w:rsidP="00592C14">
      <w:pPr>
        <w:pStyle w:val="aa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0820">
        <w:rPr>
          <w:rFonts w:eastAsia="標楷體" w:cs="Times New Roman"/>
          <w:sz w:val="32"/>
          <w:szCs w:val="32"/>
          <w:lang w:eastAsia="zh-TW"/>
        </w:rPr>
        <w:t>20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/1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C07366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 w:rsidR="00980820">
        <w:rPr>
          <w:rFonts w:eastAsia="標楷體" w:cs="Times New Roman"/>
          <w:sz w:val="32"/>
          <w:szCs w:val="32"/>
          <w:lang w:eastAsia="zh-TW"/>
        </w:rPr>
        <w:t>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5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>/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03</w:t>
      </w:r>
      <w:r w:rsidR="00950EF0">
        <w:rPr>
          <w:rFonts w:eastAsia="標楷體" w:cs="Times New Roman" w:hint="eastAsia"/>
          <w:sz w:val="32"/>
          <w:szCs w:val="32"/>
          <w:lang w:eastAsia="zh-TW"/>
        </w:rPr>
        <w:t>/1</w:t>
      </w:r>
      <w:r w:rsidR="00C07366">
        <w:rPr>
          <w:rFonts w:eastAsia="標楷體" w:cs="Times New Roman" w:hint="eastAsia"/>
          <w:sz w:val="32"/>
          <w:szCs w:val="32"/>
          <w:lang w:eastAsia="zh-TW"/>
        </w:rPr>
        <w:t>3</w:t>
      </w:r>
      <w:r w:rsidR="00DF1C2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C07366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6BFAC7D1" w14:textId="7ED264E1" w:rsidR="00592C14" w:rsidRPr="005D1D89" w:rsidRDefault="00592C14" w:rsidP="005D1D89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5D1D89">
        <w:rPr>
          <w:rFonts w:ascii="Times New Roman" w:eastAsia="標楷體" w:hAnsi="標楷體" w:cs="Times New Roman"/>
          <w:b/>
          <w:bCs/>
          <w:spacing w:val="-1"/>
          <w:sz w:val="32"/>
          <w:szCs w:val="32"/>
        </w:rPr>
        <w:t>備註：</w:t>
      </w:r>
      <w:r w:rsidRPr="005D1D89">
        <w:rPr>
          <w:rFonts w:ascii="Times New Roman" w:eastAsia="標楷體" w:hAnsi="Times New Roman" w:cs="Times New Roman"/>
          <w:color w:val="FF0000"/>
          <w:spacing w:val="24"/>
          <w:sz w:val="32"/>
          <w:szCs w:val="32"/>
        </w:rPr>
        <w:t xml:space="preserve"> </w:t>
      </w:r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若報名認證課程且當日未</w:t>
      </w:r>
      <w:r w:rsidR="00DF1C2E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於規定時間</w:t>
      </w:r>
      <w:proofErr w:type="gramStart"/>
      <w:r w:rsidR="00DF1C2E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完成線上認證</w:t>
      </w:r>
      <w:proofErr w:type="gramEnd"/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，或未於課程前一天通知技術員取消</w:t>
      </w:r>
      <w:r w:rsidR="007A6FA4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名額</w:t>
      </w:r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</w:t>
      </w:r>
      <w:r w:rsidRPr="005D1D89"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  <w:t>將依「儀器違規事項」論處</w:t>
      </w:r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，並與儀器違規事項合併</w:t>
      </w:r>
      <w:proofErr w:type="gramStart"/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採</w:t>
      </w:r>
      <w:proofErr w:type="gramEnd"/>
      <w:r w:rsidRPr="005D1D8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計。</w:t>
      </w:r>
    </w:p>
    <w:p w14:paraId="0ED07C17" w14:textId="77777777" w:rsidR="00592C14" w:rsidRPr="00D85094" w:rsidRDefault="00592C14" w:rsidP="00592C14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592C14" w:rsidRPr="00D85094" w14:paraId="10083C10" w14:textId="77777777" w:rsidTr="002A7F91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F3525D7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4F99EBE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74BBFC1" w14:textId="77777777" w:rsidR="00592C14" w:rsidRPr="00D85094" w:rsidRDefault="00592C1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592C14" w:rsidRPr="00D85094" w14:paraId="2E54BAF7" w14:textId="77777777" w:rsidTr="002A7F91">
        <w:trPr>
          <w:trHeight w:val="675"/>
        </w:trPr>
        <w:tc>
          <w:tcPr>
            <w:tcW w:w="2802" w:type="dxa"/>
            <w:vAlign w:val="center"/>
          </w:tcPr>
          <w:p w14:paraId="1CA85293" w14:textId="0489DB14" w:rsidR="00592C14" w:rsidRPr="007A6FA4" w:rsidRDefault="00592C14" w:rsidP="007A6FA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</w:t>
            </w:r>
            <w:r w:rsidR="007A6FA4">
              <w:rPr>
                <w:rFonts w:ascii="Times New Roman" w:eastAsia="標楷體" w:hAnsi="標楷體" w:cs="Times New Roman" w:hint="eastAsia"/>
                <w:sz w:val="32"/>
                <w:szCs w:val="32"/>
              </w:rPr>
              <w:t>模擬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操作</w:t>
            </w:r>
          </w:p>
        </w:tc>
        <w:tc>
          <w:tcPr>
            <w:tcW w:w="2914" w:type="dxa"/>
            <w:vAlign w:val="center"/>
          </w:tcPr>
          <w:p w14:paraId="00748C13" w14:textId="029D48EB" w:rsidR="00592C14" w:rsidRPr="00D85094" w:rsidRDefault="007A6FA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</w:t>
            </w:r>
            <w:r w:rsidR="00C766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-1</w:t>
            </w:r>
            <w:r w:rsidR="002158F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6:00</w:t>
            </w:r>
          </w:p>
        </w:tc>
        <w:tc>
          <w:tcPr>
            <w:tcW w:w="3498" w:type="dxa"/>
            <w:vAlign w:val="center"/>
          </w:tcPr>
          <w:p w14:paraId="1AB1B40B" w14:textId="6AECA20A" w:rsidR="00592C14" w:rsidRPr="00D85094" w:rsidRDefault="007A6FA4" w:rsidP="002A7F9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線上認證</w:t>
            </w:r>
            <w:proofErr w:type="gramEnd"/>
          </w:p>
        </w:tc>
      </w:tr>
    </w:tbl>
    <w:p w14:paraId="039550F7" w14:textId="77777777" w:rsidR="00E7212C" w:rsidRPr="00E7212C" w:rsidRDefault="00E7212C" w:rsidP="005D1D89">
      <w:pPr>
        <w:rPr>
          <w:shd w:val="clear" w:color="auto" w:fill="FFFFFF"/>
        </w:rPr>
      </w:pPr>
    </w:p>
    <w:sectPr w:rsidR="00E7212C" w:rsidRPr="00E7212C" w:rsidSect="00F345CF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3E65" w14:textId="77777777" w:rsidR="00DD798A" w:rsidRDefault="00DD798A" w:rsidP="006E754B">
      <w:r>
        <w:separator/>
      </w:r>
    </w:p>
  </w:endnote>
  <w:endnote w:type="continuationSeparator" w:id="0">
    <w:p w14:paraId="6EA5E551" w14:textId="77777777" w:rsidR="00DD798A" w:rsidRDefault="00DD798A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D6D3" w14:textId="77777777" w:rsidR="00DD798A" w:rsidRDefault="00DD798A" w:rsidP="006E754B">
      <w:r>
        <w:separator/>
      </w:r>
    </w:p>
  </w:footnote>
  <w:footnote w:type="continuationSeparator" w:id="0">
    <w:p w14:paraId="5426C4B3" w14:textId="77777777" w:rsidR="00DD798A" w:rsidRDefault="00DD798A" w:rsidP="006E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16F2A"/>
    <w:rsid w:val="00030D27"/>
    <w:rsid w:val="00031F6C"/>
    <w:rsid w:val="0004335E"/>
    <w:rsid w:val="00044142"/>
    <w:rsid w:val="00086A5B"/>
    <w:rsid w:val="00091AC1"/>
    <w:rsid w:val="000B2861"/>
    <w:rsid w:val="000C1362"/>
    <w:rsid w:val="000C40AD"/>
    <w:rsid w:val="000D6218"/>
    <w:rsid w:val="000D62D2"/>
    <w:rsid w:val="000D68C7"/>
    <w:rsid w:val="00123421"/>
    <w:rsid w:val="00125D9C"/>
    <w:rsid w:val="0016481A"/>
    <w:rsid w:val="00181FB3"/>
    <w:rsid w:val="001B117C"/>
    <w:rsid w:val="001D2CA7"/>
    <w:rsid w:val="002158FB"/>
    <w:rsid w:val="002227A7"/>
    <w:rsid w:val="00240748"/>
    <w:rsid w:val="002C0FCD"/>
    <w:rsid w:val="002E19DC"/>
    <w:rsid w:val="002E498D"/>
    <w:rsid w:val="00317541"/>
    <w:rsid w:val="0035006F"/>
    <w:rsid w:val="00352475"/>
    <w:rsid w:val="003722A0"/>
    <w:rsid w:val="00374687"/>
    <w:rsid w:val="003A4C85"/>
    <w:rsid w:val="003C1DEB"/>
    <w:rsid w:val="003D4D86"/>
    <w:rsid w:val="003E152D"/>
    <w:rsid w:val="003E40D5"/>
    <w:rsid w:val="003F6D77"/>
    <w:rsid w:val="00421CC7"/>
    <w:rsid w:val="00425ECC"/>
    <w:rsid w:val="00433AAB"/>
    <w:rsid w:val="004350F4"/>
    <w:rsid w:val="0046024F"/>
    <w:rsid w:val="00472A34"/>
    <w:rsid w:val="004C4B0C"/>
    <w:rsid w:val="004D0C32"/>
    <w:rsid w:val="004E595E"/>
    <w:rsid w:val="004F2155"/>
    <w:rsid w:val="00513390"/>
    <w:rsid w:val="00516C66"/>
    <w:rsid w:val="0053209D"/>
    <w:rsid w:val="0055524C"/>
    <w:rsid w:val="00560AB0"/>
    <w:rsid w:val="005716B0"/>
    <w:rsid w:val="00592C14"/>
    <w:rsid w:val="005A0A4B"/>
    <w:rsid w:val="005C3A68"/>
    <w:rsid w:val="005D1D89"/>
    <w:rsid w:val="005F059A"/>
    <w:rsid w:val="00602A9C"/>
    <w:rsid w:val="00646402"/>
    <w:rsid w:val="00666116"/>
    <w:rsid w:val="00667E3B"/>
    <w:rsid w:val="006701D7"/>
    <w:rsid w:val="006A74FB"/>
    <w:rsid w:val="006B726C"/>
    <w:rsid w:val="006D3671"/>
    <w:rsid w:val="006E754B"/>
    <w:rsid w:val="006F691B"/>
    <w:rsid w:val="007000B5"/>
    <w:rsid w:val="00743938"/>
    <w:rsid w:val="00762E06"/>
    <w:rsid w:val="00763B33"/>
    <w:rsid w:val="00766CF2"/>
    <w:rsid w:val="00767697"/>
    <w:rsid w:val="00797AE6"/>
    <w:rsid w:val="007A0299"/>
    <w:rsid w:val="007A2340"/>
    <w:rsid w:val="007A6FA4"/>
    <w:rsid w:val="007B40F8"/>
    <w:rsid w:val="007F1C27"/>
    <w:rsid w:val="00806C7A"/>
    <w:rsid w:val="00825C07"/>
    <w:rsid w:val="00874CD8"/>
    <w:rsid w:val="00882407"/>
    <w:rsid w:val="00885C47"/>
    <w:rsid w:val="008C312A"/>
    <w:rsid w:val="008D5981"/>
    <w:rsid w:val="008D7C51"/>
    <w:rsid w:val="008F2D0B"/>
    <w:rsid w:val="009022FE"/>
    <w:rsid w:val="009044E4"/>
    <w:rsid w:val="009464AB"/>
    <w:rsid w:val="00950EF0"/>
    <w:rsid w:val="00950F7E"/>
    <w:rsid w:val="00980820"/>
    <w:rsid w:val="009C7274"/>
    <w:rsid w:val="009D2B4B"/>
    <w:rsid w:val="009D45D1"/>
    <w:rsid w:val="00A22872"/>
    <w:rsid w:val="00A815FD"/>
    <w:rsid w:val="00AA06CD"/>
    <w:rsid w:val="00AA3BBE"/>
    <w:rsid w:val="00AA64BE"/>
    <w:rsid w:val="00AE158F"/>
    <w:rsid w:val="00AE4B11"/>
    <w:rsid w:val="00AF2DA3"/>
    <w:rsid w:val="00B51FA1"/>
    <w:rsid w:val="00BB5284"/>
    <w:rsid w:val="00BB5E4E"/>
    <w:rsid w:val="00BB772E"/>
    <w:rsid w:val="00BD57BD"/>
    <w:rsid w:val="00BE6A84"/>
    <w:rsid w:val="00BF6ACC"/>
    <w:rsid w:val="00C044A0"/>
    <w:rsid w:val="00C07366"/>
    <w:rsid w:val="00C21D8E"/>
    <w:rsid w:val="00C555F1"/>
    <w:rsid w:val="00C577BA"/>
    <w:rsid w:val="00C74454"/>
    <w:rsid w:val="00C7660F"/>
    <w:rsid w:val="00C773D2"/>
    <w:rsid w:val="00C87EA8"/>
    <w:rsid w:val="00C962F4"/>
    <w:rsid w:val="00CB5135"/>
    <w:rsid w:val="00CC43DD"/>
    <w:rsid w:val="00CD0629"/>
    <w:rsid w:val="00CD441F"/>
    <w:rsid w:val="00CD6D96"/>
    <w:rsid w:val="00CF6EE1"/>
    <w:rsid w:val="00D526AF"/>
    <w:rsid w:val="00D75D49"/>
    <w:rsid w:val="00DD3F51"/>
    <w:rsid w:val="00DD798A"/>
    <w:rsid w:val="00DF1C2E"/>
    <w:rsid w:val="00DF2433"/>
    <w:rsid w:val="00DF2F3F"/>
    <w:rsid w:val="00E23379"/>
    <w:rsid w:val="00E7212C"/>
    <w:rsid w:val="00E941BE"/>
    <w:rsid w:val="00EB20A6"/>
    <w:rsid w:val="00EE3DDC"/>
    <w:rsid w:val="00EE5352"/>
    <w:rsid w:val="00F345CF"/>
    <w:rsid w:val="00F372F4"/>
    <w:rsid w:val="00F427ED"/>
    <w:rsid w:val="00F662AE"/>
    <w:rsid w:val="00F67590"/>
    <w:rsid w:val="00F8465B"/>
    <w:rsid w:val="00FC448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F0B18"/>
  <w15:docId w15:val="{AAE98848-1F1B-4220-9186-50171E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1C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92C14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92C14"/>
    <w:rPr>
      <w:rFonts w:ascii="Times New Roman" w:eastAsia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2</cp:revision>
  <cp:lastPrinted>2024-10-22T01:18:00Z</cp:lastPrinted>
  <dcterms:created xsi:type="dcterms:W3CDTF">2025-02-05T08:56:00Z</dcterms:created>
  <dcterms:modified xsi:type="dcterms:W3CDTF">2025-02-05T08:56:00Z</dcterms:modified>
</cp:coreProperties>
</file>